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bookmarkStart w:id="4" w:name="_GoBack"/>
      <w:bookmarkEnd w:id="4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54"/>
      <w:bookmarkStart w:id="1" w:name="OLE_LINK55"/>
      <w:bookmarkStart w:id="2" w:name="OLE_LINK23"/>
      <w:bookmarkStart w:id="3" w:name="OLE_LINK2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德阳市档案馆劳务派遣服务项目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采购评分规则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both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方正小标宋简体"/>
          <w:sz w:val="28"/>
          <w:szCs w:val="28"/>
        </w:rPr>
        <w:t>名称：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小标宋简体"/>
          <w:sz w:val="28"/>
          <w:szCs w:val="28"/>
        </w:rPr>
        <w:t>评分时间：</w:t>
      </w:r>
    </w:p>
    <w:bookmarkEnd w:id="2"/>
    <w:bookmarkEnd w:id="3"/>
    <w:tbl>
      <w:tblPr>
        <w:tblStyle w:val="7"/>
        <w:tblW w:w="88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76"/>
        <w:gridCol w:w="876"/>
        <w:gridCol w:w="4620"/>
        <w:gridCol w:w="9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  <w:t>评分办法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以各供应商报价的平均值为基准，等于基准值得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分，每低于基准值1%加1分，最多加5分；每高于基准值1%扣1分，扣完为止 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业绩经验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近三年每有一个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机关单位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劳务派遣项目案例得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分，需提供合同关键页证明。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供应商资质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spacing w:line="360" w:lineRule="exact"/>
              <w:jc w:val="both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营业执照、劳务派遣经营许可证等必备资质齐全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得5分，资质不全者不得分。对于提供虚假资质或证明的供应商，一经发现，将取消其采购资格。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派遣人员招聘渠道与效率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根据供应商提供的派遣人员招聘渠道的有效性、多样性和招聘效率进行综合评估。招聘渠道广泛、有效，且招聘流程高效、规范的供应商可得8-10分；招聘渠道较为单一但招聘效率尚可的供应商得4-6分；招聘渠道有限且招聘效率较低的供应商得2分或以下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费用结算方式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按季度结算，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季度末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，双方应指派人员共同统计乙方在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下一季度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应结算的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费，并出具《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劳务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派遣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服务费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结算清单》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甲方根据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双方确认的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劳务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派遣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服务费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结算清单》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，在收到乙方开具的相应金额增值税发票后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个工作日之内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下一季度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乙方应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的费用一次性以转帐的方式汇入乙方帐户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同意以上条款得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不同意得0分。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信息化管理水平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spacing w:line="360" w:lineRule="exact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成熟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的劳务派遣管理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体系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，涵盖人员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、薪资结算、社保缴纳等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，并能实现信息化管理，得8-10分；有一定的劳务派遣管理体系，但信息化管理水平较低，得4-6分；劳务派遣管理体系不完善，且缺乏信息化管理，得2分或以下。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theme="minorEastAsia"/>
                <w:b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方案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方案目标明确、内容完整、可操作性强，与外包服务内容契合，能完全达到甲方提出的服务要求及标准，需求响应到位。达到100%得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分；80%（含）-100%，得10分；60%（含）-80%，得5分，低于60%得0分。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服务团队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服务团队人员专业背景、经验丰富，且有明确服务分工和对接机制的，按团队配置合理性评分，最高10分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售后服务与客户反馈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20" w:type="dxa"/>
          </w:tcPr>
          <w:p>
            <w:pPr>
              <w:spacing w:line="360" w:lineRule="exact"/>
              <w:ind w:firstLine="210" w:firstLineChars="10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售后服务体系完善，能够迅速响应客户需求，提供及时有效的解决方案，且客户反馈满意度高的，得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分；售后服务体系基本完善，但在响应速度或解决方案有效性方面有待提升，客户反馈满意度一般的，得5-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分；售后服务体系不完善，响应速度慢，解决方案效果不佳，客户反馈满意度低的，得0-4分。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若能提供以往客户满意度佐证材料，如客户评价报告、表扬信等（须加盖公章），每提供一个，可额外加2分，最多加6分。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06"/>
    <w:rsid w:val="0027750C"/>
    <w:rsid w:val="003C4B08"/>
    <w:rsid w:val="006713D6"/>
    <w:rsid w:val="0073007D"/>
    <w:rsid w:val="00754D9C"/>
    <w:rsid w:val="00842233"/>
    <w:rsid w:val="00A66555"/>
    <w:rsid w:val="00AF754D"/>
    <w:rsid w:val="00BB3FE4"/>
    <w:rsid w:val="00BE0545"/>
    <w:rsid w:val="00CD4557"/>
    <w:rsid w:val="00DB63D2"/>
    <w:rsid w:val="00E37406"/>
    <w:rsid w:val="00E623A4"/>
    <w:rsid w:val="00EE1C7A"/>
    <w:rsid w:val="00F14402"/>
    <w:rsid w:val="00FD55B6"/>
    <w:rsid w:val="01FDAB0D"/>
    <w:rsid w:val="1EB3103E"/>
    <w:rsid w:val="1F325180"/>
    <w:rsid w:val="1FEFE8F9"/>
    <w:rsid w:val="26165EE9"/>
    <w:rsid w:val="279BCCE6"/>
    <w:rsid w:val="27F46018"/>
    <w:rsid w:val="2C7FBA62"/>
    <w:rsid w:val="2ED61C33"/>
    <w:rsid w:val="3CD961E9"/>
    <w:rsid w:val="3E8F6EF8"/>
    <w:rsid w:val="3F4D3DE9"/>
    <w:rsid w:val="439B361A"/>
    <w:rsid w:val="47FFADB9"/>
    <w:rsid w:val="4D3E1B5D"/>
    <w:rsid w:val="4DE7B1EF"/>
    <w:rsid w:val="4E76A2E8"/>
    <w:rsid w:val="5BFFC331"/>
    <w:rsid w:val="5DDD7793"/>
    <w:rsid w:val="5DE61A05"/>
    <w:rsid w:val="5E7EBB78"/>
    <w:rsid w:val="5FFFBE46"/>
    <w:rsid w:val="6A7E7E3B"/>
    <w:rsid w:val="6B9F65C4"/>
    <w:rsid w:val="6FBC06D4"/>
    <w:rsid w:val="76AD48CA"/>
    <w:rsid w:val="76E9DDDF"/>
    <w:rsid w:val="77EB7DA8"/>
    <w:rsid w:val="77F7E694"/>
    <w:rsid w:val="7B2ED820"/>
    <w:rsid w:val="7B5F64CE"/>
    <w:rsid w:val="7BBF257C"/>
    <w:rsid w:val="7BED4F12"/>
    <w:rsid w:val="7DBE23FC"/>
    <w:rsid w:val="7E3A1894"/>
    <w:rsid w:val="7EBB0293"/>
    <w:rsid w:val="7EDF5B16"/>
    <w:rsid w:val="7F5E991D"/>
    <w:rsid w:val="7F7F99F7"/>
    <w:rsid w:val="7FFEF2DC"/>
    <w:rsid w:val="7FFF0018"/>
    <w:rsid w:val="7FFF7401"/>
    <w:rsid w:val="86FE07CB"/>
    <w:rsid w:val="9BE78799"/>
    <w:rsid w:val="ADFE1EB8"/>
    <w:rsid w:val="B57A78FB"/>
    <w:rsid w:val="B7750ABF"/>
    <w:rsid w:val="B79DECA9"/>
    <w:rsid w:val="B93BE59D"/>
    <w:rsid w:val="BBEF8C6A"/>
    <w:rsid w:val="BBFBB0D2"/>
    <w:rsid w:val="BCBF1DD8"/>
    <w:rsid w:val="BFBE804C"/>
    <w:rsid w:val="CD7E7FD8"/>
    <w:rsid w:val="CFDF6ABF"/>
    <w:rsid w:val="D6DD666A"/>
    <w:rsid w:val="D7F1F87E"/>
    <w:rsid w:val="DDFA4537"/>
    <w:rsid w:val="DE9FEBB9"/>
    <w:rsid w:val="DF5EDB00"/>
    <w:rsid w:val="DF6F4D86"/>
    <w:rsid w:val="DFEBC1BA"/>
    <w:rsid w:val="DFFE05F8"/>
    <w:rsid w:val="E2D7129A"/>
    <w:rsid w:val="E53A791D"/>
    <w:rsid w:val="EAFE0E06"/>
    <w:rsid w:val="EEBA3076"/>
    <w:rsid w:val="EFCF603D"/>
    <w:rsid w:val="EFD60557"/>
    <w:rsid w:val="EFDFA62D"/>
    <w:rsid w:val="F2E76DA5"/>
    <w:rsid w:val="F65FE0B4"/>
    <w:rsid w:val="F6DBCADF"/>
    <w:rsid w:val="F6FFB5BA"/>
    <w:rsid w:val="F73F8F8F"/>
    <w:rsid w:val="F7BFFE3A"/>
    <w:rsid w:val="F7EA7E14"/>
    <w:rsid w:val="F97B6488"/>
    <w:rsid w:val="FA7F7634"/>
    <w:rsid w:val="FAFF5AC5"/>
    <w:rsid w:val="FBB5F305"/>
    <w:rsid w:val="FD674767"/>
    <w:rsid w:val="FEB2A9CB"/>
    <w:rsid w:val="FEDFF07B"/>
    <w:rsid w:val="FEFE706A"/>
    <w:rsid w:val="FF77A5EB"/>
    <w:rsid w:val="FFDEB07F"/>
    <w:rsid w:val="FFDF7FE4"/>
    <w:rsid w:val="FFF3FCF8"/>
    <w:rsid w:val="FFFB917A"/>
    <w:rsid w:val="FFFE05B7"/>
    <w:rsid w:val="FFFE1635"/>
    <w:rsid w:val="FFFF9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100" w:beforeAutospacing="1" w:after="100" w:afterAutospacing="1" w:line="360" w:lineRule="auto"/>
      <w:ind w:left="420" w:hanging="42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1273</Characters>
  <Lines>8</Lines>
  <Paragraphs>2</Paragraphs>
  <TotalTime>229</TotalTime>
  <ScaleCrop>false</ScaleCrop>
  <LinksUpToDate>false</LinksUpToDate>
  <CharactersWithSpaces>1337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2024-11-20T15:37:00Z</dcterms:created>
  <dc:creator>连宇</dc:creator>
  <cp:lastModifiedBy>user01</cp:lastModifiedBy>
  <cp:lastPrinted>2024-12-09T17:15:00Z</cp:lastPrinted>
  <dcterms:modified xsi:type="dcterms:W3CDTF">2025-03-25T16:16:47Z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CFF3CC77661541B0ADED6CB03441B06B_13</vt:lpwstr>
  </property>
  <property fmtid="{D5CDD505-2E9C-101B-9397-08002B2CF9AE}" pid="4" name="KSOTemplateDocerSaveRecord">
    <vt:lpwstr>eyJoZGlkIjoiMjY4NDA5ZTRkYTI4MjBmNDZjNDY2ZTFiYzQxODE0OWYiLCJ1c2VySWQiOiIzODU4ODI2NjcifQ==</vt:lpwstr>
  </property>
</Properties>
</file>